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8C" w:rsidRDefault="008368BE" w:rsidP="00F3788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788C">
        <w:rPr>
          <w:rFonts w:ascii="Times New Roman" w:hAnsi="Times New Roman" w:cs="Times New Roman"/>
          <w:sz w:val="28"/>
          <w:szCs w:val="28"/>
        </w:rPr>
        <w:t xml:space="preserve">     «</w:t>
      </w:r>
      <w:r w:rsidRPr="00F3788C">
        <w:rPr>
          <w:rFonts w:ascii="Times New Roman" w:hAnsi="Times New Roman" w:cs="Times New Roman"/>
          <w:i/>
          <w:sz w:val="28"/>
          <w:szCs w:val="28"/>
        </w:rPr>
        <w:t xml:space="preserve">Не запрещать им играть сколько хотят, </w:t>
      </w:r>
    </w:p>
    <w:p w:rsidR="00F3788C" w:rsidRDefault="008368BE" w:rsidP="00F3788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788C">
        <w:rPr>
          <w:rFonts w:ascii="Times New Roman" w:hAnsi="Times New Roman" w:cs="Times New Roman"/>
          <w:i/>
          <w:sz w:val="28"/>
          <w:szCs w:val="28"/>
        </w:rPr>
        <w:t>детские игры не суть игры,</w:t>
      </w:r>
    </w:p>
    <w:p w:rsidR="00F3788C" w:rsidRDefault="008368BE" w:rsidP="00F3788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788C">
        <w:rPr>
          <w:rFonts w:ascii="Times New Roman" w:hAnsi="Times New Roman" w:cs="Times New Roman"/>
          <w:i/>
          <w:sz w:val="28"/>
          <w:szCs w:val="28"/>
        </w:rPr>
        <w:t xml:space="preserve"> но </w:t>
      </w:r>
      <w:proofErr w:type="spellStart"/>
      <w:r w:rsidRPr="00F3788C">
        <w:rPr>
          <w:rFonts w:ascii="Times New Roman" w:hAnsi="Times New Roman" w:cs="Times New Roman"/>
          <w:i/>
          <w:sz w:val="28"/>
          <w:szCs w:val="28"/>
        </w:rPr>
        <w:t>прилежнейшее</w:t>
      </w:r>
      <w:proofErr w:type="spellEnd"/>
      <w:r w:rsidRPr="00F3788C">
        <w:rPr>
          <w:rFonts w:ascii="Times New Roman" w:hAnsi="Times New Roman" w:cs="Times New Roman"/>
          <w:i/>
          <w:sz w:val="28"/>
          <w:szCs w:val="28"/>
        </w:rPr>
        <w:t xml:space="preserve"> упражнение детей».</w:t>
      </w:r>
      <w:r w:rsidR="00F3788C" w:rsidRPr="00F3788C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F3788C" w:rsidRPr="00F3788C" w:rsidRDefault="00F3788C" w:rsidP="00F3788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788C">
        <w:rPr>
          <w:rFonts w:ascii="Times New Roman" w:hAnsi="Times New Roman" w:cs="Times New Roman"/>
          <w:i/>
          <w:sz w:val="28"/>
          <w:szCs w:val="28"/>
        </w:rPr>
        <w:t>Екатерин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F3788C">
        <w:rPr>
          <w:rFonts w:ascii="Times New Roman" w:hAnsi="Times New Roman" w:cs="Times New Roman"/>
          <w:i/>
          <w:sz w:val="28"/>
          <w:szCs w:val="28"/>
        </w:rPr>
        <w:t xml:space="preserve"> II «Наставления к воспитанию внуков» </w:t>
      </w:r>
      <w:bookmarkStart w:id="0" w:name="_GoBack"/>
      <w:bookmarkEnd w:id="0"/>
    </w:p>
    <w:p w:rsidR="008368BE" w:rsidRPr="00F3788C" w:rsidRDefault="008368BE" w:rsidP="00F378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346" w:rsidRDefault="00612346" w:rsidP="00F37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88C">
        <w:rPr>
          <w:rFonts w:ascii="Times New Roman" w:hAnsi="Times New Roman" w:cs="Times New Roman"/>
          <w:b/>
          <w:sz w:val="28"/>
          <w:szCs w:val="28"/>
        </w:rPr>
        <w:t xml:space="preserve">Обучение и развитие воспитанников через игры </w:t>
      </w:r>
      <w:proofErr w:type="spellStart"/>
      <w:r w:rsidRPr="00F3788C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</w:p>
    <w:p w:rsidR="00F3788C" w:rsidRPr="00F3788C" w:rsidRDefault="00F3788C" w:rsidP="00F37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sz w:val="28"/>
          <w:szCs w:val="28"/>
        </w:rPr>
        <w:t>На сегодняшний день дошкольные учреждения работают в условиях внедрения ФГОС</w:t>
      </w:r>
      <w:r w:rsidR="001515AE">
        <w:rPr>
          <w:sz w:val="28"/>
          <w:szCs w:val="28"/>
        </w:rPr>
        <w:t xml:space="preserve"> ДО</w:t>
      </w:r>
      <w:r w:rsidRPr="00E34AD9">
        <w:rPr>
          <w:sz w:val="28"/>
          <w:szCs w:val="28"/>
        </w:rPr>
        <w:t>. Как сказала первый заместитель Министра образования и науки Российс</w:t>
      </w:r>
      <w:r w:rsidR="00F3788C" w:rsidRPr="00E34AD9">
        <w:rPr>
          <w:sz w:val="28"/>
          <w:szCs w:val="28"/>
        </w:rPr>
        <w:t>кой Федерации Наталья Третьяк: «</w:t>
      </w:r>
      <w:r w:rsidRPr="00E34AD9">
        <w:rPr>
          <w:sz w:val="28"/>
          <w:szCs w:val="28"/>
        </w:rPr>
        <w:t xml:space="preserve">Новый стандарт - это умеренная подготовка к школе, это стандарт развития и возможностей, создание условий для того, что бы ребенок заинтересовался будущими уроками. Обучение не допускает перегрузок. </w:t>
      </w:r>
      <w:r w:rsidR="00F3788C" w:rsidRPr="00E34AD9">
        <w:rPr>
          <w:sz w:val="28"/>
          <w:szCs w:val="28"/>
        </w:rPr>
        <w:t>Обучение должно идти через игру»</w:t>
      </w:r>
      <w:r w:rsidRPr="00E34AD9">
        <w:rPr>
          <w:sz w:val="28"/>
          <w:szCs w:val="28"/>
        </w:rPr>
        <w:t>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sz w:val="28"/>
          <w:szCs w:val="28"/>
        </w:rPr>
        <w:t xml:space="preserve">Поэтому необходимо уделять большое внимание моделированию игровых ситуаций, стараться подбирать игры с учетом различных направлений детской деятельности. На мой взгляд, </w:t>
      </w:r>
      <w:r w:rsidR="00544025" w:rsidRPr="00E34AD9">
        <w:rPr>
          <w:sz w:val="28"/>
          <w:szCs w:val="28"/>
        </w:rPr>
        <w:t xml:space="preserve">одним из </w:t>
      </w:r>
      <w:r w:rsidRPr="00E34AD9">
        <w:rPr>
          <w:sz w:val="28"/>
          <w:szCs w:val="28"/>
        </w:rPr>
        <w:t>универсальны</w:t>
      </w:r>
      <w:r w:rsidR="00544025" w:rsidRPr="00E34AD9">
        <w:rPr>
          <w:sz w:val="28"/>
          <w:szCs w:val="28"/>
        </w:rPr>
        <w:t>х</w:t>
      </w:r>
      <w:r w:rsidRPr="00E34AD9">
        <w:rPr>
          <w:sz w:val="28"/>
          <w:szCs w:val="28"/>
        </w:rPr>
        <w:t xml:space="preserve"> материало</w:t>
      </w:r>
      <w:r w:rsidR="00544025" w:rsidRPr="00E34AD9">
        <w:rPr>
          <w:sz w:val="28"/>
          <w:szCs w:val="28"/>
        </w:rPr>
        <w:t>в</w:t>
      </w:r>
      <w:r w:rsidRPr="00E34AD9">
        <w:rPr>
          <w:sz w:val="28"/>
          <w:szCs w:val="28"/>
        </w:rPr>
        <w:t xml:space="preserve"> для обучения и развития детей через игру являются развивающие 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>.</w:t>
      </w:r>
    </w:p>
    <w:p w:rsidR="00801397" w:rsidRPr="00E34AD9" w:rsidRDefault="00E34AD9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 этих игр заключается в следующем: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b/>
          <w:sz w:val="28"/>
          <w:szCs w:val="28"/>
        </w:rPr>
        <w:t>Конструктивность элементов</w:t>
      </w:r>
      <w:r w:rsidRPr="00E34AD9">
        <w:rPr>
          <w:sz w:val="28"/>
          <w:szCs w:val="28"/>
        </w:rPr>
        <w:t>. Одна и та же игра может привлекать детей и трех и семи лет. Это происходит потому, что в ней есть упражнения в одно - два действия для малышей, и сложные задания для ребят постарше.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b/>
          <w:sz w:val="28"/>
          <w:szCs w:val="28"/>
        </w:rPr>
        <w:t>Многофункциональность.</w:t>
      </w:r>
      <w:r w:rsidRPr="00E34AD9">
        <w:rPr>
          <w:sz w:val="28"/>
          <w:szCs w:val="28"/>
        </w:rPr>
        <w:t xml:space="preserve"> С помощью одной и той же игры можно решать большое количество образовательных задач. Незаметно для себя малыши осваивают цифры и буквы, узнают и запоминают цвет, форму, тренируют мелкую моторику рук; совершенствуют речь, мышление, внимание, память, воображение.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b/>
          <w:sz w:val="28"/>
          <w:szCs w:val="28"/>
        </w:rPr>
        <w:t xml:space="preserve">Творческий потенциал. </w:t>
      </w:r>
      <w:r w:rsidRPr="00E34AD9">
        <w:rPr>
          <w:sz w:val="28"/>
          <w:szCs w:val="28"/>
        </w:rPr>
        <w:t xml:space="preserve">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 xml:space="preserve"> дают ребенку возможность воплощать задумки в действительность, проявлять творчество. Сколько интересного можно придумать и сделать из деталей "головоломок", "конструктора", "паутинки", "радужных палочек", "сот", "фонариков", "крестиков", "липких веревочек", - целый сказочный мир.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b/>
          <w:sz w:val="28"/>
          <w:szCs w:val="28"/>
        </w:rPr>
        <w:t>Сказочная огранка</w:t>
      </w:r>
      <w:r w:rsidRPr="00E34AD9">
        <w:rPr>
          <w:sz w:val="28"/>
          <w:szCs w:val="28"/>
        </w:rPr>
        <w:t>. Интерес детей к сказкам - это и дополнительная мотивация и модель обучения. Дети с удовольствием играют и обучаются не с квадратиками, треугольниками, кружками и ромбиками, а с не тающими льдинками, разноцветными паутинками, лепестками цветов. Новое, необычное, нестандартное всегда привлекает внимание детей и лучше запоминается.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b/>
          <w:sz w:val="28"/>
          <w:szCs w:val="28"/>
        </w:rPr>
        <w:t>Универсальность</w:t>
      </w:r>
      <w:r w:rsidRPr="00E34AD9">
        <w:rPr>
          <w:sz w:val="28"/>
          <w:szCs w:val="28"/>
        </w:rPr>
        <w:t xml:space="preserve"> - это самое главное, что отличает 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 xml:space="preserve"> от других игр. Сказки - задания, сопровождая малыша по игре, учат его не только математике, логике, развитию речи, но и человеческим взаимоотношениям, помогают ему найти общий язык со сверстниками и взрослым. Построенные на образности, доступности, новизне восприятия - </w:t>
      </w:r>
      <w:r w:rsidRPr="00E34AD9">
        <w:rPr>
          <w:sz w:val="28"/>
          <w:szCs w:val="28"/>
        </w:rPr>
        <w:lastRenderedPageBreak/>
        <w:t xml:space="preserve">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 xml:space="preserve"> мобилизуют внимание, интерес, и постепенно втягивают ребенка в процесс решения задачи, требующий от него четкого алгоритма, последовательности действий, анализа, поисков вариантов решений. При этом роль взрослого - роль равноправного играющего партнера, тогда как обучением занимается игра.</w:t>
      </w:r>
    </w:p>
    <w:p w:rsidR="00801397" w:rsidRPr="00E34AD9" w:rsidRDefault="00801397" w:rsidP="00F378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sz w:val="28"/>
          <w:szCs w:val="28"/>
        </w:rPr>
        <w:t xml:space="preserve">Благодаря перечисленным особенностям, развивающие 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>, при организации образовательного процесса, возможно применять в разли</w:t>
      </w:r>
      <w:r w:rsidR="00F3788C" w:rsidRPr="00E34AD9">
        <w:rPr>
          <w:sz w:val="28"/>
          <w:szCs w:val="28"/>
        </w:rPr>
        <w:t>чных образовательных областях: «Познавательное развитие»</w:t>
      </w:r>
      <w:r w:rsidRPr="00E34AD9">
        <w:rPr>
          <w:sz w:val="28"/>
          <w:szCs w:val="28"/>
        </w:rPr>
        <w:t xml:space="preserve">, </w:t>
      </w:r>
      <w:r w:rsidR="00F3788C" w:rsidRPr="00E34AD9">
        <w:rPr>
          <w:sz w:val="28"/>
          <w:szCs w:val="28"/>
        </w:rPr>
        <w:t>«</w:t>
      </w:r>
      <w:r w:rsidRPr="00E34AD9">
        <w:rPr>
          <w:sz w:val="28"/>
          <w:szCs w:val="28"/>
        </w:rPr>
        <w:t>Речевое развитие</w:t>
      </w:r>
      <w:r w:rsidR="00F3788C" w:rsidRPr="00E34AD9">
        <w:rPr>
          <w:sz w:val="28"/>
          <w:szCs w:val="28"/>
        </w:rPr>
        <w:t>»</w:t>
      </w:r>
      <w:r w:rsidRPr="00E34AD9">
        <w:rPr>
          <w:sz w:val="28"/>
          <w:szCs w:val="28"/>
        </w:rPr>
        <w:t xml:space="preserve">, </w:t>
      </w:r>
      <w:r w:rsidR="00F3788C" w:rsidRPr="00E34AD9">
        <w:rPr>
          <w:sz w:val="28"/>
          <w:szCs w:val="28"/>
        </w:rPr>
        <w:t>«</w:t>
      </w:r>
      <w:r w:rsidRPr="00E34AD9">
        <w:rPr>
          <w:sz w:val="28"/>
          <w:szCs w:val="28"/>
        </w:rPr>
        <w:t>Социально - коммуникативное развитие</w:t>
      </w:r>
      <w:r w:rsidR="00F3788C" w:rsidRPr="00E34AD9">
        <w:rPr>
          <w:sz w:val="28"/>
          <w:szCs w:val="28"/>
        </w:rPr>
        <w:t>»</w:t>
      </w:r>
      <w:r w:rsidRPr="00E34AD9">
        <w:rPr>
          <w:sz w:val="28"/>
          <w:szCs w:val="28"/>
        </w:rPr>
        <w:t xml:space="preserve"> и </w:t>
      </w:r>
      <w:r w:rsidR="00F3788C" w:rsidRPr="00E34AD9">
        <w:rPr>
          <w:sz w:val="28"/>
          <w:szCs w:val="28"/>
        </w:rPr>
        <w:t>«</w:t>
      </w:r>
      <w:r w:rsidRPr="00E34AD9">
        <w:rPr>
          <w:sz w:val="28"/>
          <w:szCs w:val="28"/>
        </w:rPr>
        <w:t>Художественно - эстетическое развитие</w:t>
      </w:r>
      <w:r w:rsidR="00F3788C" w:rsidRPr="00E34AD9">
        <w:rPr>
          <w:sz w:val="28"/>
          <w:szCs w:val="28"/>
        </w:rPr>
        <w:t>»</w:t>
      </w:r>
      <w:r w:rsidRPr="00E34AD9">
        <w:rPr>
          <w:sz w:val="28"/>
          <w:szCs w:val="28"/>
        </w:rPr>
        <w:t>.</w:t>
      </w:r>
    </w:p>
    <w:p w:rsidR="00544025" w:rsidRPr="00E34AD9" w:rsidRDefault="00544025" w:rsidP="00F378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AD9">
        <w:rPr>
          <w:rFonts w:ascii="Times New Roman" w:hAnsi="Times New Roman" w:cs="Times New Roman"/>
          <w:iCs/>
          <w:sz w:val="28"/>
          <w:szCs w:val="28"/>
        </w:rPr>
        <w:t xml:space="preserve">При реализации календарно-тематического плана я использую игры </w:t>
      </w:r>
      <w:proofErr w:type="spellStart"/>
      <w:proofErr w:type="gramStart"/>
      <w:r w:rsidRPr="00E34AD9">
        <w:rPr>
          <w:rFonts w:ascii="Times New Roman" w:hAnsi="Times New Roman" w:cs="Times New Roman"/>
          <w:iCs/>
          <w:sz w:val="28"/>
          <w:szCs w:val="28"/>
        </w:rPr>
        <w:t>Воскобовича</w:t>
      </w:r>
      <w:proofErr w:type="spellEnd"/>
      <w:r w:rsidRPr="00E34AD9">
        <w:rPr>
          <w:rFonts w:ascii="Times New Roman" w:hAnsi="Times New Roman" w:cs="Times New Roman"/>
          <w:iCs/>
          <w:sz w:val="28"/>
          <w:szCs w:val="28"/>
        </w:rPr>
        <w:t xml:space="preserve">  в</w:t>
      </w:r>
      <w:proofErr w:type="gramEnd"/>
      <w:r w:rsidRPr="00E34AD9">
        <w:rPr>
          <w:rFonts w:ascii="Times New Roman" w:hAnsi="Times New Roman" w:cs="Times New Roman"/>
          <w:iCs/>
          <w:sz w:val="28"/>
          <w:szCs w:val="28"/>
        </w:rPr>
        <w:t xml:space="preserve"> качестве дидактического материала как на занятиях, так и в свободное от занятий время</w:t>
      </w:r>
      <w:r w:rsidR="009552E6" w:rsidRPr="00E34AD9">
        <w:rPr>
          <w:rFonts w:ascii="Times New Roman" w:hAnsi="Times New Roman" w:cs="Times New Roman"/>
          <w:iCs/>
          <w:sz w:val="28"/>
          <w:szCs w:val="28"/>
        </w:rPr>
        <w:t>, что позволяет мне развивать воспитанников.</w:t>
      </w:r>
    </w:p>
    <w:p w:rsidR="00544025" w:rsidRPr="00E34AD9" w:rsidRDefault="009552E6" w:rsidP="00955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bCs/>
          <w:sz w:val="28"/>
          <w:szCs w:val="28"/>
        </w:rPr>
        <w:t>Например,</w:t>
      </w:r>
      <w:r w:rsidRPr="00E34AD9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544025" w:rsidRPr="00E34AD9">
        <w:rPr>
          <w:rFonts w:ascii="Times New Roman" w:hAnsi="Times New Roman" w:cs="Times New Roman"/>
          <w:b/>
          <w:bCs/>
          <w:sz w:val="28"/>
          <w:szCs w:val="28"/>
        </w:rPr>
        <w:t xml:space="preserve">вадрат </w:t>
      </w:r>
      <w:proofErr w:type="spellStart"/>
      <w:r w:rsidR="00544025" w:rsidRPr="00E34AD9">
        <w:rPr>
          <w:rFonts w:ascii="Times New Roman" w:hAnsi="Times New Roman" w:cs="Times New Roman"/>
          <w:b/>
          <w:bCs/>
          <w:sz w:val="28"/>
          <w:szCs w:val="28"/>
        </w:rPr>
        <w:t>Воскобовича</w:t>
      </w:r>
      <w:proofErr w:type="spellEnd"/>
      <w:r w:rsidRPr="00E34AD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44025" w:rsidRPr="00E34AD9">
        <w:rPr>
          <w:rFonts w:ascii="Times New Roman" w:hAnsi="Times New Roman" w:cs="Times New Roman"/>
          <w:b/>
          <w:bCs/>
          <w:sz w:val="28"/>
          <w:szCs w:val="28"/>
        </w:rPr>
        <w:t>Игровой квадрат)</w:t>
      </w:r>
      <w:r w:rsidRPr="00E34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025" w:rsidRPr="00E34AD9">
        <w:rPr>
          <w:rFonts w:ascii="Times New Roman" w:hAnsi="Times New Roman" w:cs="Times New Roman"/>
          <w:sz w:val="28"/>
          <w:szCs w:val="28"/>
        </w:rPr>
        <w:t>легко трансформируется, позволяя конструировать как плоскостные, так и объемные фигуры.</w:t>
      </w:r>
    </w:p>
    <w:p w:rsidR="00544025" w:rsidRPr="00E34AD9" w:rsidRDefault="00544025" w:rsidP="00955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>Знаком</w:t>
      </w:r>
      <w:r w:rsidR="009552E6" w:rsidRPr="00E34AD9">
        <w:rPr>
          <w:rFonts w:ascii="Times New Roman" w:hAnsi="Times New Roman" w:cs="Times New Roman"/>
          <w:sz w:val="28"/>
          <w:szCs w:val="28"/>
        </w:rPr>
        <w:t>лю воспитанников</w:t>
      </w:r>
      <w:r w:rsidRPr="00E34AD9">
        <w:rPr>
          <w:rFonts w:ascii="Times New Roman" w:hAnsi="Times New Roman" w:cs="Times New Roman"/>
          <w:sz w:val="28"/>
          <w:szCs w:val="28"/>
        </w:rPr>
        <w:t xml:space="preserve"> с квадратом </w:t>
      </w:r>
      <w:proofErr w:type="gramStart"/>
      <w:r w:rsidRPr="00E34AD9">
        <w:rPr>
          <w:rFonts w:ascii="Times New Roman" w:hAnsi="Times New Roman" w:cs="Times New Roman"/>
          <w:sz w:val="28"/>
          <w:szCs w:val="28"/>
        </w:rPr>
        <w:t>поэтапно :</w:t>
      </w:r>
      <w:proofErr w:type="gramEnd"/>
      <w:r w:rsidRPr="00E34AD9">
        <w:rPr>
          <w:rFonts w:ascii="Times New Roman" w:hAnsi="Times New Roman" w:cs="Times New Roman"/>
          <w:sz w:val="28"/>
          <w:szCs w:val="28"/>
        </w:rPr>
        <w:t xml:space="preserve"> сначал</w:t>
      </w:r>
      <w:r w:rsidR="009552E6" w:rsidRPr="00E34AD9">
        <w:rPr>
          <w:rFonts w:ascii="Times New Roman" w:hAnsi="Times New Roman" w:cs="Times New Roman"/>
          <w:sz w:val="28"/>
          <w:szCs w:val="28"/>
        </w:rPr>
        <w:t>а одноцветный квадрат</w:t>
      </w:r>
      <w:r w:rsidRPr="00E34AD9">
        <w:rPr>
          <w:rFonts w:ascii="Times New Roman" w:hAnsi="Times New Roman" w:cs="Times New Roman"/>
          <w:sz w:val="28"/>
          <w:szCs w:val="28"/>
        </w:rPr>
        <w:t>,</w:t>
      </w:r>
      <w:r w:rsidR="009552E6" w:rsidRPr="00E34AD9">
        <w:rPr>
          <w:rFonts w:ascii="Times New Roman" w:hAnsi="Times New Roman" w:cs="Times New Roman"/>
          <w:sz w:val="28"/>
          <w:szCs w:val="28"/>
        </w:rPr>
        <w:t xml:space="preserve"> </w:t>
      </w:r>
      <w:r w:rsidRPr="00E34AD9">
        <w:rPr>
          <w:rFonts w:ascii="Times New Roman" w:hAnsi="Times New Roman" w:cs="Times New Roman"/>
          <w:sz w:val="28"/>
          <w:szCs w:val="28"/>
        </w:rPr>
        <w:t>потом двуцветный, потом четырехцветный, в конце змейка.</w:t>
      </w:r>
    </w:p>
    <w:p w:rsidR="00544025" w:rsidRPr="00E34AD9" w:rsidRDefault="009552E6" w:rsidP="00955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>Воспитанники</w:t>
      </w:r>
      <w:r w:rsidR="00544025" w:rsidRPr="00E34AD9">
        <w:rPr>
          <w:rFonts w:ascii="Times New Roman" w:hAnsi="Times New Roman" w:cs="Times New Roman"/>
          <w:sz w:val="28"/>
          <w:szCs w:val="28"/>
        </w:rPr>
        <w:t xml:space="preserve"> осваивают алгоритм конструирования, находят спрятанные геометрические фигуры, придумывают</w:t>
      </w:r>
      <w:r w:rsidRPr="00E34AD9">
        <w:rPr>
          <w:rFonts w:ascii="Times New Roman" w:hAnsi="Times New Roman" w:cs="Times New Roman"/>
          <w:sz w:val="28"/>
          <w:szCs w:val="28"/>
        </w:rPr>
        <w:t xml:space="preserve"> собственные предметные силуэты:</w:t>
      </w:r>
    </w:p>
    <w:p w:rsidR="00544025" w:rsidRPr="00E34AD9" w:rsidRDefault="00544025" w:rsidP="006123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 xml:space="preserve">«Знакомимся с квадратом» (обведи меня пальчиком, пройди по сторонам квадратика, найди уголки,  загни уголок и др.); </w:t>
      </w:r>
    </w:p>
    <w:p w:rsidR="00544025" w:rsidRPr="00E34AD9" w:rsidRDefault="00544025" w:rsidP="006123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 xml:space="preserve">«Играем в прятки» (найди спрятанные квадраты); </w:t>
      </w:r>
    </w:p>
    <w:p w:rsidR="00544025" w:rsidRPr="00E34AD9" w:rsidRDefault="00544025" w:rsidP="006123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 xml:space="preserve">«Сложи квадрат» (пополам разными способами). Какие фигуры ты узнаешь? Сложи квадрат, чтобы получился большой, маленький треугольник, прямоугольник, квадрат; </w:t>
      </w:r>
    </w:p>
    <w:p w:rsidR="009552E6" w:rsidRPr="00E34AD9" w:rsidRDefault="00544025" w:rsidP="009552E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hAnsi="Times New Roman" w:cs="Times New Roman"/>
          <w:sz w:val="28"/>
          <w:szCs w:val="28"/>
        </w:rPr>
        <w:t xml:space="preserve">«Путешествие в квадрате» (пройдись по дорогам-диагоналям, знакомство с центром, путешествие из центра в уголки по разным дорожкам) </w:t>
      </w:r>
    </w:p>
    <w:p w:rsidR="00E34AD9" w:rsidRPr="00E34AD9" w:rsidRDefault="00B6197F" w:rsidP="00955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игра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Геовизор</w:t>
      </w:r>
      <w:proofErr w:type="spellEnd"/>
      <w:r w:rsidR="00E34AD9" w:rsidRPr="00E34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можно использовать со средней группы. А в старшей группе мои воспитанники играли на нем в «Морской бой»</w:t>
      </w:r>
      <w:r w:rsidR="00E34AD9" w:rsidRPr="00E3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пространственного расположения объектов при ориентировке на плоскости – использование двухмерного пространства. Умение отсчитывать необходимое количество. Это очень удобно. Все схемы вывешиваются на доске. А материал на каждого ребенка является многоразовым. Так же удобно использовать </w:t>
      </w:r>
      <w:proofErr w:type="spellStart"/>
      <w:r w:rsidR="00E34AD9" w:rsidRPr="00E34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Геовизор</w:t>
      </w:r>
      <w:proofErr w:type="spellEnd"/>
      <w:r w:rsidR="00E34AD9" w:rsidRPr="00E3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демонстрационный материал. И детям нравиться и буквы запоминаются, и цифры. И на листе ребенок ориентируется хорошо.</w:t>
      </w:r>
    </w:p>
    <w:p w:rsidR="00544025" w:rsidRPr="00E34AD9" w:rsidRDefault="00E34AD9" w:rsidP="00955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AD9">
        <w:rPr>
          <w:rFonts w:ascii="Times New Roman" w:hAnsi="Times New Roman" w:cs="Times New Roman"/>
          <w:sz w:val="28"/>
          <w:szCs w:val="28"/>
        </w:rPr>
        <w:t>Мои наблюдения показали, что, б</w:t>
      </w:r>
      <w:r w:rsidR="009552E6" w:rsidRPr="00E34AD9">
        <w:rPr>
          <w:rFonts w:ascii="Times New Roman" w:hAnsi="Times New Roman" w:cs="Times New Roman"/>
          <w:sz w:val="28"/>
          <w:szCs w:val="28"/>
        </w:rPr>
        <w:t xml:space="preserve">лагодаря играм </w:t>
      </w:r>
      <w:proofErr w:type="spellStart"/>
      <w:r w:rsidR="00544025" w:rsidRPr="00E34AD9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44025" w:rsidRPr="00E34AD9">
        <w:rPr>
          <w:rFonts w:ascii="Times New Roman" w:hAnsi="Times New Roman" w:cs="Times New Roman"/>
          <w:sz w:val="28"/>
          <w:szCs w:val="28"/>
        </w:rPr>
        <w:t xml:space="preserve">, </w:t>
      </w:r>
      <w:r w:rsidRPr="00E34AD9">
        <w:rPr>
          <w:rFonts w:ascii="Times New Roman" w:hAnsi="Times New Roman" w:cs="Times New Roman"/>
          <w:sz w:val="28"/>
          <w:szCs w:val="28"/>
        </w:rPr>
        <w:t>у воспитанников</w:t>
      </w:r>
      <w:r w:rsidR="00544025" w:rsidRPr="00E34AD9">
        <w:rPr>
          <w:rFonts w:ascii="Times New Roman" w:hAnsi="Times New Roman" w:cs="Times New Roman"/>
          <w:sz w:val="28"/>
          <w:szCs w:val="28"/>
        </w:rPr>
        <w:t xml:space="preserve"> </w:t>
      </w:r>
      <w:r w:rsidRPr="00E34AD9">
        <w:rPr>
          <w:rFonts w:ascii="Times New Roman" w:hAnsi="Times New Roman" w:cs="Times New Roman"/>
          <w:sz w:val="28"/>
          <w:szCs w:val="28"/>
        </w:rPr>
        <w:t>л</w:t>
      </w:r>
      <w:r w:rsidR="00544025" w:rsidRPr="00E34AD9">
        <w:rPr>
          <w:rFonts w:ascii="Times New Roman" w:hAnsi="Times New Roman" w:cs="Times New Roman"/>
          <w:sz w:val="28"/>
          <w:szCs w:val="28"/>
        </w:rPr>
        <w:t xml:space="preserve">учше </w:t>
      </w:r>
      <w:r w:rsidRPr="00E34AD9">
        <w:rPr>
          <w:rFonts w:ascii="Times New Roman" w:hAnsi="Times New Roman" w:cs="Times New Roman"/>
          <w:sz w:val="28"/>
          <w:szCs w:val="28"/>
        </w:rPr>
        <w:t>р</w:t>
      </w:r>
      <w:r w:rsidR="00544025" w:rsidRPr="00E34AD9">
        <w:rPr>
          <w:rFonts w:ascii="Times New Roman" w:hAnsi="Times New Roman" w:cs="Times New Roman"/>
          <w:sz w:val="28"/>
          <w:szCs w:val="28"/>
        </w:rPr>
        <w:t>азвивается умение анализировать.</w:t>
      </w:r>
      <w:r w:rsidRPr="00E34AD9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544025" w:rsidRPr="00E34AD9">
        <w:rPr>
          <w:rFonts w:ascii="Times New Roman" w:hAnsi="Times New Roman" w:cs="Times New Roman"/>
          <w:sz w:val="28"/>
          <w:szCs w:val="28"/>
        </w:rPr>
        <w:t xml:space="preserve"> умеют концентрироваться при выполнении сложных мыслительных операций и доводить начатое дело до конца, легко различают и называют цвета. Хочется отметить высокий уровень развития пальцевой и кистевой моторики рук. Кроме того, у </w:t>
      </w:r>
      <w:r w:rsidRPr="00E34AD9">
        <w:rPr>
          <w:rFonts w:ascii="Times New Roman" w:hAnsi="Times New Roman" w:cs="Times New Roman"/>
          <w:sz w:val="28"/>
          <w:szCs w:val="28"/>
        </w:rPr>
        <w:t>воспитанников</w:t>
      </w:r>
      <w:r w:rsidR="00544025" w:rsidRPr="00E34AD9">
        <w:rPr>
          <w:rFonts w:ascii="Times New Roman" w:hAnsi="Times New Roman" w:cs="Times New Roman"/>
          <w:sz w:val="28"/>
          <w:szCs w:val="28"/>
        </w:rPr>
        <w:t xml:space="preserve"> нет проблем со счетом, знанием </w:t>
      </w:r>
      <w:r w:rsidR="00544025" w:rsidRPr="00E34AD9">
        <w:rPr>
          <w:rFonts w:ascii="Times New Roman" w:hAnsi="Times New Roman" w:cs="Times New Roman"/>
          <w:sz w:val="28"/>
          <w:szCs w:val="28"/>
        </w:rPr>
        <w:lastRenderedPageBreak/>
        <w:t xml:space="preserve">геометрических фигур, умением ориентироваться на плоскости. </w:t>
      </w:r>
      <w:r w:rsidRPr="00E34AD9">
        <w:rPr>
          <w:rFonts w:ascii="Times New Roman" w:hAnsi="Times New Roman" w:cs="Times New Roman"/>
          <w:sz w:val="28"/>
          <w:szCs w:val="28"/>
        </w:rPr>
        <w:t>У них ф</w:t>
      </w:r>
      <w:r w:rsidR="00544025" w:rsidRPr="00E34AD9">
        <w:rPr>
          <w:rFonts w:ascii="Times New Roman" w:hAnsi="Times New Roman" w:cs="Times New Roman"/>
          <w:sz w:val="28"/>
          <w:szCs w:val="28"/>
        </w:rPr>
        <w:t>ормируется умение работать в команде.</w:t>
      </w:r>
    </w:p>
    <w:p w:rsidR="00801397" w:rsidRPr="00E34AD9" w:rsidRDefault="00801397" w:rsidP="00E3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AD9">
        <w:rPr>
          <w:sz w:val="28"/>
          <w:szCs w:val="28"/>
        </w:rPr>
        <w:t xml:space="preserve">Таким образом, игры </w:t>
      </w:r>
      <w:proofErr w:type="spellStart"/>
      <w:r w:rsidRPr="00E34AD9">
        <w:rPr>
          <w:sz w:val="28"/>
          <w:szCs w:val="28"/>
        </w:rPr>
        <w:t>Воскобовича</w:t>
      </w:r>
      <w:proofErr w:type="spellEnd"/>
      <w:r w:rsidRPr="00E34AD9">
        <w:rPr>
          <w:sz w:val="28"/>
          <w:szCs w:val="28"/>
        </w:rPr>
        <w:t xml:space="preserve"> развивают интересы детей, развивают любознательность и познавательную мотивацию, </w:t>
      </w:r>
      <w:r w:rsidR="00E34AD9" w:rsidRPr="00E34AD9">
        <w:rPr>
          <w:sz w:val="28"/>
          <w:szCs w:val="28"/>
        </w:rPr>
        <w:t>помогают</w:t>
      </w:r>
      <w:r w:rsidRPr="00E34AD9">
        <w:rPr>
          <w:sz w:val="28"/>
          <w:szCs w:val="28"/>
        </w:rPr>
        <w:t xml:space="preserve"> формировать познавательные действия, развивают воображение и творческую активность, развивают представления о себе и окружающем мире, что и требует сегодня от нас Федеральный Государственный Образовательный Стандарт.</w:t>
      </w:r>
    </w:p>
    <w:p w:rsidR="00D549C5" w:rsidRPr="00E34AD9" w:rsidRDefault="00D549C5" w:rsidP="00612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346" w:rsidRPr="00E34AD9" w:rsidRDefault="00612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2346" w:rsidRPr="00E34AD9" w:rsidSect="0051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81DC1"/>
    <w:multiLevelType w:val="hybridMultilevel"/>
    <w:tmpl w:val="2EC2188C"/>
    <w:lvl w:ilvl="0" w:tplc="06F66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C5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4D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F8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45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6A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6E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63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2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8BE"/>
    <w:rsid w:val="00033FAF"/>
    <w:rsid w:val="000B1759"/>
    <w:rsid w:val="001515AE"/>
    <w:rsid w:val="001A7711"/>
    <w:rsid w:val="00251328"/>
    <w:rsid w:val="002D08F7"/>
    <w:rsid w:val="004D3788"/>
    <w:rsid w:val="00515BB1"/>
    <w:rsid w:val="00544025"/>
    <w:rsid w:val="00612346"/>
    <w:rsid w:val="00801397"/>
    <w:rsid w:val="008368BE"/>
    <w:rsid w:val="00947841"/>
    <w:rsid w:val="009552E6"/>
    <w:rsid w:val="00A917D5"/>
    <w:rsid w:val="00B6197F"/>
    <w:rsid w:val="00D549C5"/>
    <w:rsid w:val="00E34AD9"/>
    <w:rsid w:val="00F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49064-4D16-4982-AFC2-D2D58094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8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2015-10-10T17:37:00Z</dcterms:created>
  <dcterms:modified xsi:type="dcterms:W3CDTF">2019-10-16T12:34:00Z</dcterms:modified>
</cp:coreProperties>
</file>